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3D7A0" w14:textId="56528874" w:rsidR="006D6739" w:rsidRPr="008B7E1E" w:rsidRDefault="003907DA" w:rsidP="005F7702">
      <w:pPr>
        <w:rPr>
          <w:rFonts w:ascii="Calibri" w:hAnsi="Calibri"/>
          <w:b/>
        </w:rPr>
      </w:pPr>
      <w:r w:rsidRPr="008B7E1E">
        <w:rPr>
          <w:rFonts w:ascii="Calibri" w:hAnsi="Calibri"/>
          <w:b/>
        </w:rPr>
        <w:t xml:space="preserve">ISP </w:t>
      </w:r>
      <w:r w:rsidR="00F27285" w:rsidRPr="008B7E1E">
        <w:rPr>
          <w:rFonts w:ascii="Calibri" w:hAnsi="Calibri"/>
          <w:b/>
        </w:rPr>
        <w:t>160</w:t>
      </w:r>
      <w:r w:rsidRPr="008B7E1E">
        <w:rPr>
          <w:rFonts w:ascii="Calibri" w:hAnsi="Calibri"/>
          <w:b/>
        </w:rPr>
        <w:t>A</w:t>
      </w:r>
    </w:p>
    <w:p w14:paraId="1E83D065" w14:textId="1C74D6F0" w:rsidR="006D6739" w:rsidRPr="008B7E1E" w:rsidRDefault="006D6739" w:rsidP="005F7702">
      <w:pPr>
        <w:rPr>
          <w:rFonts w:ascii="Calibri" w:hAnsi="Calibri"/>
          <w:b/>
        </w:rPr>
      </w:pPr>
      <w:r w:rsidRPr="008B7E1E">
        <w:rPr>
          <w:rFonts w:ascii="Calibri" w:hAnsi="Calibri"/>
          <w:noProof/>
        </w:rPr>
        <mc:AlternateContent>
          <mc:Choice Requires="wps">
            <w:drawing>
              <wp:anchor distT="0" distB="0" distL="114300" distR="114300" simplePos="0" relativeHeight="251659264" behindDoc="0" locked="0" layoutInCell="1" allowOverlap="1" wp14:anchorId="78286EAB" wp14:editId="422A97E6">
                <wp:simplePos x="0" y="0"/>
                <wp:positionH relativeFrom="column">
                  <wp:posOffset>19050</wp:posOffset>
                </wp:positionH>
                <wp:positionV relativeFrom="paragraph">
                  <wp:posOffset>326390</wp:posOffset>
                </wp:positionV>
                <wp:extent cx="5895975" cy="9525"/>
                <wp:effectExtent l="19050" t="19050" r="952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r w:rsidR="00F27285" w:rsidRPr="008B7E1E">
        <w:rPr>
          <w:rFonts w:ascii="Calibri" w:hAnsi="Calibri"/>
          <w:b/>
        </w:rPr>
        <w:t>Course</w:t>
      </w:r>
      <w:r w:rsidR="008B7E1E" w:rsidRPr="008B7E1E">
        <w:rPr>
          <w:rFonts w:ascii="Calibri" w:hAnsi="Calibri"/>
          <w:b/>
        </w:rPr>
        <w:t xml:space="preserve"> Syllabus Information and Sample</w:t>
      </w:r>
      <w:r w:rsidRPr="008B7E1E">
        <w:rPr>
          <w:rFonts w:ascii="Calibri" w:hAnsi="Calibri"/>
          <w:b/>
        </w:rPr>
        <w:t xml:space="preserve"> </w:t>
      </w:r>
    </w:p>
    <w:p w14:paraId="41DE802B" w14:textId="77777777" w:rsidR="003A0FEE" w:rsidRPr="008B7E1E" w:rsidRDefault="003A0FEE" w:rsidP="005F7702"/>
    <w:p w14:paraId="7814874E" w14:textId="77777777" w:rsidR="00F27285" w:rsidRPr="008B7E1E" w:rsidRDefault="00F27285" w:rsidP="005F7702">
      <w:pPr>
        <w:rPr>
          <w:rFonts w:ascii="Arial" w:hAnsi="Arial" w:cs="Arial"/>
        </w:rPr>
      </w:pPr>
      <w:r w:rsidRPr="008B7E1E">
        <w:rPr>
          <w:rFonts w:ascii="Arial" w:hAnsi="Arial" w:cs="Arial"/>
        </w:rPr>
        <w:t>The purpose of the class syllabus is to clearly describe the content and operation of the class so the instructor and students have a mutual understanding of performance expectations and learning outcomes.</w:t>
      </w:r>
    </w:p>
    <w:p w14:paraId="4697AA01" w14:textId="77777777" w:rsidR="00F27285" w:rsidRPr="008B7E1E" w:rsidRDefault="00F27285" w:rsidP="005F7702">
      <w:pPr>
        <w:rPr>
          <w:rFonts w:ascii="Arial" w:hAnsi="Arial" w:cs="Arial"/>
        </w:rPr>
      </w:pPr>
    </w:p>
    <w:p w14:paraId="4361CD24" w14:textId="77777777" w:rsidR="00F27285" w:rsidRPr="008B7E1E" w:rsidRDefault="00F27285" w:rsidP="005F7702">
      <w:pPr>
        <w:rPr>
          <w:rFonts w:ascii="Arial" w:hAnsi="Arial" w:cs="Arial"/>
        </w:rPr>
      </w:pPr>
      <w:r w:rsidRPr="008B7E1E">
        <w:rPr>
          <w:rFonts w:ascii="Arial" w:hAnsi="Arial" w:cs="Arial"/>
        </w:rPr>
        <w:t>Every class section will have a syllabus written and distributed to each student.</w:t>
      </w:r>
    </w:p>
    <w:p w14:paraId="1A07C3AF" w14:textId="77777777" w:rsidR="00F27285" w:rsidRPr="008B7E1E" w:rsidRDefault="00F27285" w:rsidP="005F7702">
      <w:pPr>
        <w:rPr>
          <w:rFonts w:ascii="Arial" w:hAnsi="Arial" w:cs="Arial"/>
        </w:rPr>
      </w:pPr>
    </w:p>
    <w:p w14:paraId="36EACFBD" w14:textId="77777777" w:rsidR="00F27285" w:rsidRPr="008B7E1E" w:rsidRDefault="00F27285" w:rsidP="005F7702">
      <w:pPr>
        <w:rPr>
          <w:rFonts w:ascii="Arial" w:hAnsi="Arial" w:cs="Arial"/>
        </w:rPr>
      </w:pPr>
      <w:r w:rsidRPr="008B7E1E">
        <w:rPr>
          <w:rFonts w:ascii="Arial" w:hAnsi="Arial" w:cs="Arial"/>
        </w:rPr>
        <w:t>Instructors may design their own syllabus format and add information unique to their area, but all syllabi will contain the following minimum information:</w:t>
      </w:r>
    </w:p>
    <w:p w14:paraId="69306438" w14:textId="77777777" w:rsidR="00F27285" w:rsidRPr="008B7E1E" w:rsidRDefault="00F27285" w:rsidP="005F7702">
      <w:pPr>
        <w:rPr>
          <w:rFonts w:ascii="Arial" w:hAnsi="Arial" w:cs="Arial"/>
        </w:rPr>
      </w:pPr>
    </w:p>
    <w:p w14:paraId="00819B07" w14:textId="77777777" w:rsidR="00F27285" w:rsidRPr="008B7E1E" w:rsidRDefault="00F27285" w:rsidP="005F7702">
      <w:pPr>
        <w:numPr>
          <w:ilvl w:val="0"/>
          <w:numId w:val="1"/>
        </w:numPr>
        <w:rPr>
          <w:rFonts w:ascii="Arial" w:hAnsi="Arial" w:cs="Arial"/>
        </w:rPr>
      </w:pPr>
      <w:r w:rsidRPr="008B7E1E">
        <w:rPr>
          <w:rFonts w:ascii="Arial" w:hAnsi="Arial" w:cs="Arial"/>
        </w:rPr>
        <w:t>Instructor Information</w:t>
      </w:r>
    </w:p>
    <w:p w14:paraId="0725177D" w14:textId="77777777" w:rsidR="00F27285" w:rsidRPr="008B7E1E" w:rsidRDefault="00F27285" w:rsidP="005F7702">
      <w:pPr>
        <w:ind w:left="2880"/>
        <w:rPr>
          <w:rFonts w:ascii="Arial" w:hAnsi="Arial" w:cs="Arial"/>
        </w:rPr>
      </w:pPr>
      <w:r w:rsidRPr="008B7E1E">
        <w:rPr>
          <w:rFonts w:ascii="Arial" w:hAnsi="Arial" w:cs="Arial"/>
        </w:rPr>
        <w:t>Office Hours/Office Location</w:t>
      </w:r>
    </w:p>
    <w:p w14:paraId="3502D5E0" w14:textId="77777777" w:rsidR="00F27285" w:rsidRPr="008B7E1E" w:rsidRDefault="00F27285" w:rsidP="005F7702">
      <w:pPr>
        <w:ind w:left="2880"/>
        <w:rPr>
          <w:rFonts w:ascii="Arial" w:hAnsi="Arial" w:cs="Arial"/>
        </w:rPr>
      </w:pPr>
      <w:r w:rsidRPr="008B7E1E">
        <w:rPr>
          <w:rFonts w:ascii="Arial" w:hAnsi="Arial" w:cs="Arial"/>
        </w:rPr>
        <w:t>Telephone extension</w:t>
      </w:r>
    </w:p>
    <w:p w14:paraId="48D3D1F2" w14:textId="77777777" w:rsidR="00F27285" w:rsidRPr="008B7E1E" w:rsidRDefault="00F27285" w:rsidP="005F7702">
      <w:pPr>
        <w:ind w:left="2880"/>
        <w:rPr>
          <w:rFonts w:ascii="Arial" w:hAnsi="Arial" w:cs="Arial"/>
        </w:rPr>
      </w:pPr>
      <w:r w:rsidRPr="008B7E1E">
        <w:rPr>
          <w:rFonts w:ascii="Arial" w:hAnsi="Arial" w:cs="Arial"/>
        </w:rPr>
        <w:t>Email address</w:t>
      </w:r>
    </w:p>
    <w:p w14:paraId="012A11C3" w14:textId="77777777" w:rsidR="00F27285" w:rsidRPr="008B7E1E" w:rsidRDefault="00F27285" w:rsidP="005F7702">
      <w:pPr>
        <w:rPr>
          <w:rFonts w:ascii="Arial" w:hAnsi="Arial" w:cs="Arial"/>
        </w:rPr>
      </w:pPr>
    </w:p>
    <w:p w14:paraId="45F823BB" w14:textId="77777777" w:rsidR="00F27285" w:rsidRPr="008B7E1E" w:rsidRDefault="00F27285" w:rsidP="005F7702">
      <w:pPr>
        <w:numPr>
          <w:ilvl w:val="0"/>
          <w:numId w:val="1"/>
        </w:numPr>
        <w:rPr>
          <w:rFonts w:ascii="Arial" w:hAnsi="Arial" w:cs="Arial"/>
        </w:rPr>
      </w:pPr>
      <w:r w:rsidRPr="008B7E1E">
        <w:rPr>
          <w:rFonts w:ascii="Arial" w:hAnsi="Arial" w:cs="Arial"/>
        </w:rPr>
        <w:t>Grading Methods &amp; How Grades Are Determined</w:t>
      </w:r>
    </w:p>
    <w:p w14:paraId="5B7F981F" w14:textId="77777777" w:rsidR="00F27285" w:rsidRPr="008B7E1E" w:rsidRDefault="00F27285" w:rsidP="005F7702">
      <w:pPr>
        <w:ind w:left="2880"/>
        <w:rPr>
          <w:rFonts w:ascii="Arial" w:hAnsi="Arial" w:cs="Arial"/>
        </w:rPr>
      </w:pPr>
      <w:r w:rsidRPr="008B7E1E">
        <w:rPr>
          <w:rFonts w:ascii="Arial" w:hAnsi="Arial" w:cs="Arial"/>
        </w:rPr>
        <w:t>Attendance requirements and relation to grade</w:t>
      </w:r>
    </w:p>
    <w:p w14:paraId="48FBC4BD" w14:textId="77777777" w:rsidR="00F27285" w:rsidRPr="008B7E1E" w:rsidRDefault="00F27285" w:rsidP="005F7702">
      <w:pPr>
        <w:ind w:left="2880"/>
        <w:rPr>
          <w:rFonts w:ascii="Arial" w:hAnsi="Arial" w:cs="Arial"/>
        </w:rPr>
      </w:pPr>
      <w:r w:rsidRPr="008B7E1E">
        <w:rPr>
          <w:rFonts w:ascii="Arial" w:hAnsi="Arial" w:cs="Arial"/>
        </w:rPr>
        <w:t>Tests scheduled and relation to grade</w:t>
      </w:r>
    </w:p>
    <w:p w14:paraId="7DB75A94" w14:textId="77777777" w:rsidR="00F27285" w:rsidRPr="008B7E1E" w:rsidRDefault="00F27285" w:rsidP="005F7702">
      <w:pPr>
        <w:ind w:left="2880"/>
        <w:rPr>
          <w:rFonts w:ascii="Arial" w:hAnsi="Arial" w:cs="Arial"/>
        </w:rPr>
      </w:pPr>
      <w:r w:rsidRPr="008B7E1E">
        <w:rPr>
          <w:rFonts w:ascii="Arial" w:hAnsi="Arial" w:cs="Arial"/>
        </w:rPr>
        <w:t>Assignments and relation to grade</w:t>
      </w:r>
    </w:p>
    <w:p w14:paraId="7E1ACA63" w14:textId="77777777" w:rsidR="00F27285" w:rsidRPr="008B7E1E" w:rsidRDefault="00F27285" w:rsidP="005F7702">
      <w:pPr>
        <w:ind w:left="2880"/>
        <w:rPr>
          <w:rFonts w:ascii="Arial" w:hAnsi="Arial" w:cs="Arial"/>
        </w:rPr>
      </w:pPr>
      <w:r w:rsidRPr="008B7E1E">
        <w:rPr>
          <w:rFonts w:ascii="Arial" w:hAnsi="Arial" w:cs="Arial"/>
        </w:rPr>
        <w:t>Other student performance standards</w:t>
      </w:r>
    </w:p>
    <w:p w14:paraId="64D32416" w14:textId="77777777" w:rsidR="00F27285" w:rsidRPr="008B7E1E" w:rsidRDefault="00F27285" w:rsidP="005F7702">
      <w:pPr>
        <w:ind w:left="2880"/>
        <w:rPr>
          <w:rFonts w:ascii="Arial" w:hAnsi="Arial" w:cs="Arial"/>
        </w:rPr>
      </w:pPr>
      <w:r w:rsidRPr="008B7E1E">
        <w:rPr>
          <w:rFonts w:ascii="Arial" w:hAnsi="Arial" w:cs="Arial"/>
        </w:rPr>
        <w:t>Academic dishonesty rules</w:t>
      </w:r>
    </w:p>
    <w:p w14:paraId="131C3E08" w14:textId="77777777" w:rsidR="00F27285" w:rsidRPr="008B7E1E" w:rsidRDefault="00F27285" w:rsidP="005F7702">
      <w:pPr>
        <w:ind w:left="3060"/>
        <w:rPr>
          <w:rFonts w:ascii="Arial" w:hAnsi="Arial" w:cs="Arial"/>
        </w:rPr>
      </w:pPr>
    </w:p>
    <w:p w14:paraId="3D846ACF" w14:textId="77777777" w:rsidR="00F27285" w:rsidRPr="008B7E1E" w:rsidRDefault="00F27285" w:rsidP="005F7702">
      <w:pPr>
        <w:numPr>
          <w:ilvl w:val="0"/>
          <w:numId w:val="1"/>
        </w:numPr>
        <w:rPr>
          <w:rFonts w:ascii="Arial" w:hAnsi="Arial" w:cs="Arial"/>
        </w:rPr>
      </w:pPr>
      <w:r w:rsidRPr="008B7E1E">
        <w:rPr>
          <w:rFonts w:ascii="Arial" w:hAnsi="Arial" w:cs="Arial"/>
        </w:rPr>
        <w:t>Course Information</w:t>
      </w:r>
    </w:p>
    <w:p w14:paraId="1C025FFE" w14:textId="77777777" w:rsidR="00F27285" w:rsidRPr="008B7E1E" w:rsidRDefault="00F27285" w:rsidP="005F7702">
      <w:pPr>
        <w:ind w:left="2880"/>
        <w:rPr>
          <w:rFonts w:ascii="Arial" w:hAnsi="Arial" w:cs="Arial"/>
        </w:rPr>
      </w:pPr>
      <w:r w:rsidRPr="008B7E1E">
        <w:rPr>
          <w:rFonts w:ascii="Arial" w:hAnsi="Arial" w:cs="Arial"/>
        </w:rPr>
        <w:t>Course title and number</w:t>
      </w:r>
    </w:p>
    <w:p w14:paraId="2229501E" w14:textId="77777777" w:rsidR="00F27285" w:rsidRPr="008B7E1E" w:rsidRDefault="00F27285" w:rsidP="005F7702">
      <w:pPr>
        <w:ind w:left="2880"/>
        <w:rPr>
          <w:rFonts w:ascii="Arial" w:hAnsi="Arial" w:cs="Arial"/>
        </w:rPr>
      </w:pPr>
      <w:r w:rsidRPr="008B7E1E">
        <w:rPr>
          <w:rFonts w:ascii="Arial" w:hAnsi="Arial" w:cs="Arial"/>
        </w:rPr>
        <w:t>Credits</w:t>
      </w:r>
    </w:p>
    <w:p w14:paraId="25F35542" w14:textId="77777777" w:rsidR="00F27285" w:rsidRPr="008B7E1E" w:rsidRDefault="00F27285" w:rsidP="005F7702">
      <w:pPr>
        <w:ind w:left="2880"/>
        <w:rPr>
          <w:rFonts w:ascii="Arial" w:hAnsi="Arial" w:cs="Arial"/>
        </w:rPr>
      </w:pPr>
      <w:r w:rsidRPr="008B7E1E">
        <w:rPr>
          <w:rFonts w:ascii="Arial" w:hAnsi="Arial" w:cs="Arial"/>
        </w:rPr>
        <w:t>Course meeting dates, times and location</w:t>
      </w:r>
    </w:p>
    <w:p w14:paraId="031A8DF6" w14:textId="77777777" w:rsidR="00F27285" w:rsidRPr="008B7E1E" w:rsidRDefault="00F27285" w:rsidP="005F7702">
      <w:pPr>
        <w:ind w:left="2880"/>
        <w:rPr>
          <w:rFonts w:ascii="Arial" w:hAnsi="Arial" w:cs="Arial"/>
        </w:rPr>
      </w:pPr>
      <w:r w:rsidRPr="008B7E1E">
        <w:rPr>
          <w:rFonts w:ascii="Arial" w:hAnsi="Arial" w:cs="Arial"/>
        </w:rPr>
        <w:t>Course description</w:t>
      </w:r>
    </w:p>
    <w:p w14:paraId="2CC4C6B3" w14:textId="77777777" w:rsidR="00F27285" w:rsidRPr="008B7E1E" w:rsidRDefault="00F27285" w:rsidP="005F7702">
      <w:pPr>
        <w:ind w:left="2880"/>
        <w:rPr>
          <w:rFonts w:ascii="Arial" w:hAnsi="Arial" w:cs="Arial"/>
        </w:rPr>
      </w:pPr>
      <w:r w:rsidRPr="008B7E1E">
        <w:rPr>
          <w:rFonts w:ascii="Arial" w:hAnsi="Arial" w:cs="Arial"/>
        </w:rPr>
        <w:t>Student learning outcomes</w:t>
      </w:r>
    </w:p>
    <w:p w14:paraId="14077A94" w14:textId="77777777" w:rsidR="00F27285" w:rsidRDefault="00F27285" w:rsidP="005F7702">
      <w:pPr>
        <w:ind w:left="2880"/>
        <w:rPr>
          <w:rFonts w:ascii="Arial" w:hAnsi="Arial" w:cs="Arial"/>
        </w:rPr>
      </w:pPr>
      <w:r w:rsidRPr="008B7E1E">
        <w:rPr>
          <w:rFonts w:ascii="Arial" w:hAnsi="Arial" w:cs="Arial"/>
        </w:rPr>
        <w:t>Required text or readings</w:t>
      </w:r>
    </w:p>
    <w:p w14:paraId="60F1C391" w14:textId="35E8710F" w:rsidR="00680167" w:rsidRPr="008B7E1E" w:rsidRDefault="00680167" w:rsidP="005F7702">
      <w:pPr>
        <w:ind w:left="2880"/>
        <w:rPr>
          <w:rFonts w:ascii="Arial" w:hAnsi="Arial" w:cs="Arial"/>
        </w:rPr>
      </w:pPr>
      <w:r>
        <w:rPr>
          <w:rFonts w:ascii="Arial" w:hAnsi="Arial" w:cs="Arial"/>
        </w:rPr>
        <w:t xml:space="preserve">Major topic outline or calendar </w:t>
      </w:r>
    </w:p>
    <w:p w14:paraId="69AB3C99" w14:textId="5CC9DC59" w:rsidR="00F27285" w:rsidRPr="008B7E1E" w:rsidRDefault="008B7E1E" w:rsidP="005F7702">
      <w:pPr>
        <w:ind w:left="2880"/>
        <w:rPr>
          <w:rFonts w:ascii="Arial" w:hAnsi="Arial" w:cs="Arial"/>
        </w:rPr>
      </w:pPr>
      <w:r w:rsidRPr="008B7E1E">
        <w:rPr>
          <w:rFonts w:ascii="Arial" w:hAnsi="Arial" w:cs="Arial"/>
        </w:rPr>
        <w:t>A</w:t>
      </w:r>
      <w:r w:rsidR="00F27285" w:rsidRPr="008B7E1E">
        <w:rPr>
          <w:rFonts w:ascii="Arial" w:hAnsi="Arial" w:cs="Arial"/>
        </w:rPr>
        <w:t xml:space="preserve"> statement that calendar and syllabus are subject to</w:t>
      </w:r>
    </w:p>
    <w:p w14:paraId="6940A70D" w14:textId="77777777" w:rsidR="00F27285" w:rsidRPr="008B7E1E" w:rsidRDefault="00F27285" w:rsidP="005F7702">
      <w:pPr>
        <w:ind w:left="2880" w:firstLine="180"/>
        <w:rPr>
          <w:rFonts w:ascii="Arial" w:hAnsi="Arial" w:cs="Arial"/>
        </w:rPr>
      </w:pPr>
      <w:proofErr w:type="gramStart"/>
      <w:r w:rsidRPr="008B7E1E">
        <w:rPr>
          <w:rFonts w:ascii="Arial" w:hAnsi="Arial" w:cs="Arial"/>
        </w:rPr>
        <w:t>revision</w:t>
      </w:r>
      <w:proofErr w:type="gramEnd"/>
      <w:r w:rsidRPr="008B7E1E">
        <w:rPr>
          <w:rFonts w:ascii="Arial" w:hAnsi="Arial" w:cs="Arial"/>
        </w:rPr>
        <w:t xml:space="preserve"> (at the instructor’s discretion) </w:t>
      </w:r>
    </w:p>
    <w:p w14:paraId="70558605" w14:textId="77777777" w:rsidR="00F27285" w:rsidRPr="008B7E1E" w:rsidRDefault="00F27285" w:rsidP="005F7702">
      <w:pPr>
        <w:ind w:left="2880"/>
        <w:rPr>
          <w:rFonts w:ascii="Arial" w:hAnsi="Arial" w:cs="Arial"/>
        </w:rPr>
      </w:pPr>
      <w:proofErr w:type="spellStart"/>
      <w:proofErr w:type="gramStart"/>
      <w:r w:rsidRPr="008B7E1E">
        <w:rPr>
          <w:rFonts w:ascii="Arial" w:hAnsi="Arial" w:cs="Arial"/>
        </w:rPr>
        <w:t>myClackamas</w:t>
      </w:r>
      <w:proofErr w:type="spellEnd"/>
      <w:proofErr w:type="gramEnd"/>
      <w:r w:rsidRPr="008B7E1E">
        <w:rPr>
          <w:rFonts w:ascii="Arial" w:hAnsi="Arial" w:cs="Arial"/>
        </w:rPr>
        <w:t xml:space="preserve"> (</w:t>
      </w:r>
      <w:proofErr w:type="spellStart"/>
      <w:r w:rsidRPr="008B7E1E">
        <w:rPr>
          <w:rFonts w:ascii="Arial" w:hAnsi="Arial" w:cs="Arial"/>
        </w:rPr>
        <w:t>CougarTrax</w:t>
      </w:r>
      <w:proofErr w:type="spellEnd"/>
      <w:r w:rsidRPr="008B7E1E">
        <w:rPr>
          <w:rFonts w:ascii="Arial" w:hAnsi="Arial" w:cs="Arial"/>
        </w:rPr>
        <w:t>) /access to grades</w:t>
      </w:r>
    </w:p>
    <w:p w14:paraId="1C036807" w14:textId="77777777" w:rsidR="00F27285" w:rsidRPr="008B7E1E" w:rsidRDefault="00F27285" w:rsidP="005F7702">
      <w:pPr>
        <w:ind w:left="2880"/>
        <w:rPr>
          <w:rFonts w:ascii="Arial" w:hAnsi="Arial" w:cs="Arial"/>
        </w:rPr>
      </w:pPr>
      <w:r w:rsidRPr="008B7E1E">
        <w:rPr>
          <w:rFonts w:ascii="Arial" w:hAnsi="Arial" w:cs="Arial"/>
        </w:rPr>
        <w:t>Disability Resources information</w:t>
      </w:r>
    </w:p>
    <w:p w14:paraId="49BA91E9" w14:textId="77777777" w:rsidR="00F27285" w:rsidRPr="008B7E1E" w:rsidRDefault="00F27285" w:rsidP="005F7702">
      <w:pPr>
        <w:ind w:left="3060"/>
        <w:rPr>
          <w:rFonts w:ascii="Arial" w:hAnsi="Arial" w:cs="Arial"/>
        </w:rPr>
      </w:pPr>
    </w:p>
    <w:p w14:paraId="157C686C" w14:textId="77777777" w:rsidR="00F27285" w:rsidRPr="008B7E1E" w:rsidRDefault="00F27285" w:rsidP="005F7702">
      <w:pPr>
        <w:numPr>
          <w:ilvl w:val="0"/>
          <w:numId w:val="1"/>
        </w:numPr>
        <w:rPr>
          <w:rFonts w:ascii="Arial" w:hAnsi="Arial" w:cs="Arial"/>
        </w:rPr>
      </w:pPr>
      <w:r w:rsidRPr="008B7E1E">
        <w:rPr>
          <w:rFonts w:ascii="Arial" w:hAnsi="Arial" w:cs="Arial"/>
        </w:rPr>
        <w:t>Other Information</w:t>
      </w:r>
    </w:p>
    <w:p w14:paraId="60BEA35E" w14:textId="5532B7EC" w:rsidR="00F27285" w:rsidRPr="008B7E1E" w:rsidRDefault="00C40000" w:rsidP="005F7702">
      <w:pPr>
        <w:ind w:left="2880"/>
        <w:rPr>
          <w:rFonts w:ascii="Arial" w:hAnsi="Arial" w:cs="Arial"/>
        </w:rPr>
      </w:pPr>
      <w:r>
        <w:rPr>
          <w:rFonts w:ascii="Arial" w:hAnsi="Arial" w:cs="Arial"/>
        </w:rPr>
        <w:t>S</w:t>
      </w:r>
      <w:r w:rsidR="008B7E1E" w:rsidRPr="008B7E1E">
        <w:rPr>
          <w:rFonts w:ascii="Arial" w:hAnsi="Arial" w:cs="Arial"/>
        </w:rPr>
        <w:t>afety information</w:t>
      </w:r>
      <w:r>
        <w:rPr>
          <w:rFonts w:ascii="Arial" w:hAnsi="Arial" w:cs="Arial"/>
        </w:rPr>
        <w:t xml:space="preserve"> (campus and course, if applicable)</w:t>
      </w:r>
      <w:bookmarkStart w:id="0" w:name="_GoBack"/>
      <w:bookmarkEnd w:id="0"/>
    </w:p>
    <w:p w14:paraId="0C8E2677" w14:textId="401F6BB0" w:rsidR="00F27285" w:rsidRPr="008B7E1E" w:rsidRDefault="008B7E1E" w:rsidP="005F7702">
      <w:pPr>
        <w:ind w:left="2880"/>
        <w:rPr>
          <w:rFonts w:ascii="Arial" w:hAnsi="Arial" w:cs="Arial"/>
        </w:rPr>
      </w:pPr>
      <w:r w:rsidRPr="008B7E1E">
        <w:rPr>
          <w:rFonts w:ascii="Arial" w:hAnsi="Arial" w:cs="Arial"/>
        </w:rPr>
        <w:t>Civil discourse expectation</w:t>
      </w:r>
    </w:p>
    <w:p w14:paraId="44666A7D" w14:textId="3AFFA8B4" w:rsidR="00F27285" w:rsidRPr="008B7E1E" w:rsidRDefault="00F27285" w:rsidP="005F7702">
      <w:pPr>
        <w:ind w:left="2880"/>
        <w:rPr>
          <w:rFonts w:ascii="Arial" w:hAnsi="Arial" w:cs="Arial"/>
        </w:rPr>
      </w:pPr>
      <w:r w:rsidRPr="008B7E1E">
        <w:rPr>
          <w:rFonts w:ascii="Arial" w:hAnsi="Arial" w:cs="Arial"/>
        </w:rPr>
        <w:t>Learning Center</w:t>
      </w:r>
      <w:r w:rsidR="008B7E1E" w:rsidRPr="008B7E1E">
        <w:rPr>
          <w:rFonts w:ascii="Arial" w:hAnsi="Arial" w:cs="Arial"/>
        </w:rPr>
        <w:t xml:space="preserve"> information</w:t>
      </w:r>
    </w:p>
    <w:p w14:paraId="2731C281" w14:textId="7CF7D30F" w:rsidR="008B7E1E" w:rsidRPr="008B7E1E" w:rsidRDefault="008B7E1E" w:rsidP="005F7702">
      <w:pPr>
        <w:ind w:left="2880"/>
        <w:rPr>
          <w:rFonts w:ascii="Arial" w:hAnsi="Arial" w:cs="Arial"/>
        </w:rPr>
      </w:pPr>
      <w:r w:rsidRPr="008B7E1E">
        <w:rPr>
          <w:rFonts w:ascii="Arial" w:hAnsi="Arial" w:cs="Arial"/>
        </w:rPr>
        <w:t>Title IX information</w:t>
      </w:r>
    </w:p>
    <w:p w14:paraId="28100D49" w14:textId="77777777" w:rsidR="00F27285" w:rsidRPr="008B7E1E" w:rsidRDefault="00F27285" w:rsidP="005F7702">
      <w:pPr>
        <w:ind w:left="2880"/>
        <w:rPr>
          <w:rFonts w:ascii="Arial" w:hAnsi="Arial" w:cs="Arial"/>
        </w:rPr>
      </w:pPr>
      <w:r w:rsidRPr="008B7E1E">
        <w:rPr>
          <w:rFonts w:ascii="Arial" w:hAnsi="Arial" w:cs="Arial"/>
        </w:rPr>
        <w:t>Moodle information (if it is used in the class)</w:t>
      </w:r>
    </w:p>
    <w:p w14:paraId="0ADA7520" w14:textId="77777777" w:rsidR="00F27285" w:rsidRPr="008B7E1E" w:rsidRDefault="00F27285" w:rsidP="005F7702">
      <w:pPr>
        <w:ind w:left="2880"/>
      </w:pPr>
    </w:p>
    <w:p w14:paraId="79CC0AAA" w14:textId="32801611" w:rsidR="008B7E1E" w:rsidRPr="008B7E1E" w:rsidRDefault="008B7E1E" w:rsidP="005F7702">
      <w:r w:rsidRPr="008B7E1E">
        <w:br w:type="page"/>
      </w:r>
    </w:p>
    <w:p w14:paraId="301CBD41" w14:textId="223BA4ED" w:rsidR="008B7E1E" w:rsidRPr="008B7E1E" w:rsidRDefault="008B7E1E" w:rsidP="005F7702">
      <w:pPr>
        <w:ind w:left="720"/>
        <w:jc w:val="center"/>
        <w:rPr>
          <w:b/>
        </w:rPr>
      </w:pPr>
      <w:r w:rsidRPr="008B7E1E">
        <w:rPr>
          <w:b/>
        </w:rPr>
        <w:lastRenderedPageBreak/>
        <w:t>Course Syllabus: Class 101-01 (Introduction to Classes), Winter 2017</w:t>
      </w:r>
    </w:p>
    <w:p w14:paraId="599540E7" w14:textId="77777777" w:rsidR="008B7E1E" w:rsidRPr="008B7E1E" w:rsidRDefault="008B7E1E" w:rsidP="005F7702">
      <w:pPr>
        <w:jc w:val="center"/>
        <w:rPr>
          <w:b/>
        </w:rPr>
      </w:pPr>
    </w:p>
    <w:p w14:paraId="156B50AF" w14:textId="77777777" w:rsidR="008B7E1E" w:rsidRPr="008B7E1E" w:rsidRDefault="008B7E1E" w:rsidP="005F7702">
      <w:r w:rsidRPr="008B7E1E">
        <w:t xml:space="preserve">Instructor: Teach </w:t>
      </w:r>
      <w:proofErr w:type="spellStart"/>
      <w:r w:rsidRPr="008B7E1E">
        <w:t>McKnowsalot</w:t>
      </w:r>
      <w:proofErr w:type="spellEnd"/>
      <w:r w:rsidRPr="008B7E1E">
        <w:tab/>
        <w:t>Meetings: Day and Place</w:t>
      </w:r>
      <w:r w:rsidRPr="008B7E1E">
        <w:tab/>
        <w:t xml:space="preserve"> </w:t>
      </w:r>
      <w:r w:rsidRPr="008B7E1E">
        <w:tab/>
        <w:t xml:space="preserve"> Credits: 4</w:t>
      </w:r>
    </w:p>
    <w:p w14:paraId="4DE7B309" w14:textId="3D1E3FC6" w:rsidR="008B7E1E" w:rsidRPr="008B7E1E" w:rsidRDefault="008B7E1E" w:rsidP="005F7702">
      <w:r w:rsidRPr="008B7E1E">
        <w:t xml:space="preserve">Office: Building 101 </w:t>
      </w:r>
      <w:r w:rsidRPr="008B7E1E">
        <w:tab/>
        <w:t xml:space="preserve">  </w:t>
      </w:r>
      <w:r w:rsidRPr="008B7E1E">
        <w:tab/>
      </w:r>
      <w:r w:rsidRPr="008B7E1E">
        <w:tab/>
        <w:t>Office Phone: 503-594-5555</w:t>
      </w:r>
      <w:r w:rsidRPr="008B7E1E">
        <w:tab/>
      </w:r>
    </w:p>
    <w:p w14:paraId="53D7FF15" w14:textId="19023D3F" w:rsidR="008B7E1E" w:rsidRPr="008B7E1E" w:rsidRDefault="008B7E1E" w:rsidP="005F7702">
      <w:r w:rsidRPr="008B7E1E">
        <w:t xml:space="preserve">Office Hours: regular and </w:t>
      </w:r>
      <w:proofErr w:type="spellStart"/>
      <w:r w:rsidRPr="008B7E1E">
        <w:t>listable</w:t>
      </w:r>
      <w:proofErr w:type="spellEnd"/>
      <w:r w:rsidRPr="008B7E1E">
        <w:tab/>
      </w:r>
      <w:r w:rsidRPr="008B7E1E">
        <w:rPr>
          <w:b/>
        </w:rPr>
        <w:t xml:space="preserve">Email: teachm@clackamas.edu </w:t>
      </w:r>
      <w:r w:rsidRPr="008B7E1E">
        <w:rPr>
          <w:b/>
        </w:rPr>
        <w:tab/>
      </w:r>
      <w:r w:rsidRPr="008B7E1E">
        <w:rPr>
          <w:b/>
        </w:rPr>
        <w:tab/>
      </w:r>
      <w:r w:rsidRPr="008B7E1E">
        <w:t xml:space="preserve"> </w:t>
      </w:r>
    </w:p>
    <w:p w14:paraId="2061A59E" w14:textId="77777777" w:rsidR="008B7E1E" w:rsidRPr="008B7E1E" w:rsidRDefault="008B7E1E" w:rsidP="005F7702"/>
    <w:p w14:paraId="5D1B61D5" w14:textId="76E8C9AB" w:rsidR="008B7E1E" w:rsidRPr="008B7E1E" w:rsidRDefault="008B7E1E" w:rsidP="005F7702">
      <w:pPr>
        <w:rPr>
          <w:b/>
        </w:rPr>
      </w:pPr>
      <w:r w:rsidRPr="008B7E1E">
        <w:rPr>
          <w:b/>
        </w:rPr>
        <w:t xml:space="preserve">Course Description: </w:t>
      </w:r>
      <w:r w:rsidRPr="008B7E1E">
        <w:t xml:space="preserve">Class 101 </w:t>
      </w:r>
      <w:r w:rsidR="00680167">
        <w:t xml:space="preserve">is a class that introduces students to the concepts of class. It is a prerequisite for all future classes in the subject of class. </w:t>
      </w:r>
    </w:p>
    <w:p w14:paraId="7E85147F" w14:textId="77777777" w:rsidR="008B7E1E" w:rsidRPr="008B7E1E" w:rsidRDefault="008B7E1E" w:rsidP="005F7702">
      <w:pPr>
        <w:rPr>
          <w:b/>
        </w:rPr>
      </w:pPr>
    </w:p>
    <w:p w14:paraId="52705076" w14:textId="77777777" w:rsidR="008B7E1E" w:rsidRPr="008B7E1E" w:rsidRDefault="008B7E1E" w:rsidP="005F7702">
      <w:pPr>
        <w:ind w:right="-450"/>
        <w:rPr>
          <w:b/>
        </w:rPr>
      </w:pPr>
      <w:r w:rsidRPr="008B7E1E">
        <w:rPr>
          <w:b/>
        </w:rPr>
        <w:t xml:space="preserve">Student Learning Outcomes: </w:t>
      </w:r>
      <w:r w:rsidRPr="008B7E1E">
        <w:t>Upon successful completion of this course, students should be able to:</w:t>
      </w:r>
    </w:p>
    <w:p w14:paraId="39CB9051" w14:textId="77777777" w:rsidR="008B7E1E" w:rsidRPr="008B7E1E" w:rsidRDefault="008B7E1E" w:rsidP="005F7702">
      <w:pPr>
        <w:rPr>
          <w:b/>
        </w:rPr>
      </w:pPr>
    </w:p>
    <w:p w14:paraId="516C37E9" w14:textId="32E9E09C" w:rsidR="008B7E1E" w:rsidRPr="008B7E1E" w:rsidRDefault="00680167" w:rsidP="005F7702">
      <w:pPr>
        <w:pStyle w:val="ListParagraph"/>
        <w:numPr>
          <w:ilvl w:val="0"/>
          <w:numId w:val="2"/>
        </w:numPr>
      </w:pPr>
      <w:proofErr w:type="gramStart"/>
      <w:r>
        <w:rPr>
          <w:rFonts w:eastAsia="Times New Roman"/>
        </w:rPr>
        <w:t>name</w:t>
      </w:r>
      <w:proofErr w:type="gramEnd"/>
      <w:r>
        <w:rPr>
          <w:rFonts w:eastAsia="Times New Roman"/>
        </w:rPr>
        <w:t xml:space="preserve"> the primary components of college classes; </w:t>
      </w:r>
    </w:p>
    <w:p w14:paraId="75BFD07D" w14:textId="5D066539" w:rsidR="008B7E1E" w:rsidRPr="008B7E1E" w:rsidRDefault="00680167" w:rsidP="005F7702">
      <w:pPr>
        <w:pStyle w:val="ListParagraph"/>
        <w:numPr>
          <w:ilvl w:val="0"/>
          <w:numId w:val="2"/>
        </w:numPr>
      </w:pPr>
      <w:proofErr w:type="gramStart"/>
      <w:r>
        <w:rPr>
          <w:rFonts w:eastAsia="Times New Roman"/>
        </w:rPr>
        <w:t>discuss</w:t>
      </w:r>
      <w:proofErr w:type="gramEnd"/>
      <w:r>
        <w:rPr>
          <w:rFonts w:eastAsia="Times New Roman"/>
        </w:rPr>
        <w:t xml:space="preserve"> the advantages</w:t>
      </w:r>
      <w:r w:rsidR="005F7702">
        <w:rPr>
          <w:rFonts w:eastAsia="Times New Roman"/>
        </w:rPr>
        <w:t xml:space="preserve"> of various class strategies. </w:t>
      </w:r>
    </w:p>
    <w:p w14:paraId="5AAE51E8" w14:textId="77777777" w:rsidR="008B7E1E" w:rsidRPr="008B7E1E" w:rsidRDefault="008B7E1E" w:rsidP="005F7702">
      <w:pPr>
        <w:pStyle w:val="ListParagraph"/>
      </w:pPr>
    </w:p>
    <w:p w14:paraId="6F209F38" w14:textId="59661D56" w:rsidR="008B7E1E" w:rsidRPr="008B7E1E" w:rsidRDefault="008B7E1E" w:rsidP="005F7702">
      <w:r w:rsidRPr="008B7E1E">
        <w:rPr>
          <w:b/>
        </w:rPr>
        <w:t xml:space="preserve">Required Text: </w:t>
      </w:r>
      <w:r w:rsidRPr="005F7702">
        <w:rPr>
          <w:i/>
        </w:rPr>
        <w:t>Book fo</w:t>
      </w:r>
      <w:r w:rsidR="005F7702" w:rsidRPr="005F7702">
        <w:rPr>
          <w:i/>
        </w:rPr>
        <w:t>r</w:t>
      </w:r>
      <w:r w:rsidRPr="005F7702">
        <w:rPr>
          <w:i/>
        </w:rPr>
        <w:t xml:space="preserve"> College, 5</w:t>
      </w:r>
      <w:r w:rsidRPr="005F7702">
        <w:rPr>
          <w:i/>
          <w:vertAlign w:val="superscript"/>
        </w:rPr>
        <w:t>th</w:t>
      </w:r>
      <w:r w:rsidRPr="005F7702">
        <w:rPr>
          <w:i/>
        </w:rPr>
        <w:t xml:space="preserve"> edition</w:t>
      </w:r>
      <w:r w:rsidRPr="008B7E1E">
        <w:t xml:space="preserve">, by Writer </w:t>
      </w:r>
      <w:proofErr w:type="spellStart"/>
      <w:r w:rsidRPr="008B7E1E">
        <w:t>O’Knowsthemost</w:t>
      </w:r>
      <w:proofErr w:type="spellEnd"/>
    </w:p>
    <w:p w14:paraId="785F18BD" w14:textId="518926A5" w:rsidR="008B7E1E" w:rsidRPr="008B7E1E" w:rsidRDefault="008B7E1E" w:rsidP="005F7702">
      <w:pPr>
        <w:rPr>
          <w:b/>
        </w:rPr>
      </w:pPr>
      <w:proofErr w:type="gramStart"/>
      <w:r w:rsidRPr="008B7E1E">
        <w:t>All other reading materials and resources available through Moodle.</w:t>
      </w:r>
      <w:proofErr w:type="gramEnd"/>
      <w:r w:rsidRPr="008B7E1E">
        <w:t xml:space="preserve"> </w:t>
      </w:r>
    </w:p>
    <w:p w14:paraId="7344EFD0" w14:textId="77777777" w:rsidR="008B7E1E" w:rsidRPr="008B7E1E" w:rsidRDefault="008B7E1E" w:rsidP="005F7702"/>
    <w:p w14:paraId="36B0E0CB" w14:textId="77777777" w:rsidR="008B7E1E" w:rsidRPr="008B7E1E" w:rsidRDefault="008B7E1E" w:rsidP="005F7702">
      <w:pPr>
        <w:rPr>
          <w:b/>
        </w:rPr>
      </w:pPr>
      <w:r w:rsidRPr="008B7E1E">
        <w:rPr>
          <w:b/>
        </w:rPr>
        <w:t xml:space="preserve">Grading Method and Access to Grades: </w:t>
      </w:r>
      <w:r w:rsidRPr="008B7E1E">
        <w:t xml:space="preserve">You will receive a final grade between A and F. Your final course grade will be available at </w:t>
      </w:r>
      <w:proofErr w:type="spellStart"/>
      <w:r w:rsidRPr="008B7E1E">
        <w:rPr>
          <w:b/>
        </w:rPr>
        <w:t>myClackamas</w:t>
      </w:r>
      <w:proofErr w:type="spellEnd"/>
      <w:r w:rsidRPr="008B7E1E">
        <w:rPr>
          <w:b/>
        </w:rPr>
        <w:t xml:space="preserve"> </w:t>
      </w:r>
      <w:r w:rsidRPr="008B7E1E">
        <w:t>one week after the end of the term.</w:t>
      </w:r>
    </w:p>
    <w:p w14:paraId="3AACAAAE" w14:textId="77777777" w:rsidR="008B7E1E" w:rsidRPr="008B7E1E" w:rsidRDefault="008B7E1E" w:rsidP="005F7702"/>
    <w:p w14:paraId="0D1CB460" w14:textId="77777777" w:rsidR="008B7E1E" w:rsidRDefault="008B7E1E" w:rsidP="005F7702">
      <w:pPr>
        <w:rPr>
          <w:b/>
        </w:rPr>
      </w:pPr>
      <w:r w:rsidRPr="008B7E1E">
        <w:rPr>
          <w:b/>
        </w:rPr>
        <w:t>Required Assignments / Percentage of Final Grade</w:t>
      </w:r>
    </w:p>
    <w:p w14:paraId="3D806015" w14:textId="77777777" w:rsidR="005F7702" w:rsidRPr="008B7E1E" w:rsidRDefault="005F7702" w:rsidP="005F7702">
      <w:pPr>
        <w:rPr>
          <w:b/>
        </w:rPr>
      </w:pPr>
    </w:p>
    <w:p w14:paraId="21406E37" w14:textId="1C347F03" w:rsidR="008B7E1E" w:rsidRPr="008B7E1E" w:rsidRDefault="008B7E1E" w:rsidP="005F7702">
      <w:r w:rsidRPr="005F7702">
        <w:rPr>
          <w:b/>
        </w:rPr>
        <w:t>Attendance: 10</w:t>
      </w:r>
      <w:r w:rsidR="005F7702" w:rsidRPr="005F7702">
        <w:rPr>
          <w:b/>
        </w:rPr>
        <w:t>%</w:t>
      </w:r>
      <w:r w:rsidRPr="005F7702">
        <w:rPr>
          <w:b/>
        </w:rPr>
        <w:t>.</w:t>
      </w:r>
      <w:r w:rsidRPr="008B7E1E">
        <w:t xml:space="preserve"> Attendance is one of the best predictors of success in a college class, and </w:t>
      </w:r>
      <w:r w:rsidR="005F7702">
        <w:t xml:space="preserve">it is a required component of your grade. If you miss more than 2 class meetings, your grade will be affected, whether or not you have a valid excuse. </w:t>
      </w:r>
    </w:p>
    <w:p w14:paraId="3190F328" w14:textId="77777777" w:rsidR="008B7E1E" w:rsidRPr="008B7E1E" w:rsidRDefault="008B7E1E" w:rsidP="005F7702"/>
    <w:p w14:paraId="4A682866" w14:textId="0E50C5C5" w:rsidR="008B7E1E" w:rsidRDefault="008B7E1E" w:rsidP="005F7702">
      <w:r w:rsidRPr="005F7702">
        <w:rPr>
          <w:b/>
        </w:rPr>
        <w:t>Quizzes: 20%.</w:t>
      </w:r>
      <w:r w:rsidRPr="008B7E1E">
        <w:t xml:space="preserve"> </w:t>
      </w:r>
      <w:r w:rsidR="005F7702">
        <w:t xml:space="preserve">There will be a quiz on each chapter of our textbook. </w:t>
      </w:r>
    </w:p>
    <w:p w14:paraId="24F962D2" w14:textId="77777777" w:rsidR="005F7702" w:rsidRPr="008B7E1E" w:rsidRDefault="005F7702" w:rsidP="005F7702"/>
    <w:p w14:paraId="392ED67F" w14:textId="4A579FB7" w:rsidR="008B7E1E" w:rsidRPr="008B7E1E" w:rsidRDefault="008B7E1E" w:rsidP="005F7702">
      <w:r w:rsidRPr="005F7702">
        <w:rPr>
          <w:b/>
        </w:rPr>
        <w:t>Papers: 40%.</w:t>
      </w:r>
      <w:r w:rsidRPr="008B7E1E">
        <w:t xml:space="preserve"> </w:t>
      </w:r>
      <w:r w:rsidR="005F7702">
        <w:t xml:space="preserve">You will research, draft, and revise two papers on the subject of class. Further assignment descriptions are available on Moodle. </w:t>
      </w:r>
    </w:p>
    <w:p w14:paraId="39852C0C" w14:textId="77777777" w:rsidR="008B7E1E" w:rsidRPr="008B7E1E" w:rsidRDefault="008B7E1E" w:rsidP="005F7702"/>
    <w:p w14:paraId="1F701F44" w14:textId="7D495CDB" w:rsidR="008B7E1E" w:rsidRPr="008B7E1E" w:rsidRDefault="00675FA7" w:rsidP="005F7702">
      <w:r>
        <w:rPr>
          <w:b/>
        </w:rPr>
        <w:t xml:space="preserve">Midterm and </w:t>
      </w:r>
      <w:r w:rsidR="008B7E1E" w:rsidRPr="005F7702">
        <w:rPr>
          <w:b/>
        </w:rPr>
        <w:t>Final Exam: 30%.</w:t>
      </w:r>
      <w:r w:rsidR="008B7E1E" w:rsidRPr="008B7E1E">
        <w:t xml:space="preserve"> </w:t>
      </w:r>
      <w:r w:rsidR="005F7702">
        <w:t xml:space="preserve">Using concepts from our textbook (and out quizzes), your </w:t>
      </w:r>
      <w:r>
        <w:t>midterm and final exam will be opportunities</w:t>
      </w:r>
      <w:r w:rsidR="005F7702">
        <w:t xml:space="preserve"> to demonstrate your cumulative knowledge of college class. </w:t>
      </w:r>
    </w:p>
    <w:p w14:paraId="1192FAF3" w14:textId="77777777" w:rsidR="008B7E1E" w:rsidRPr="008B7E1E" w:rsidRDefault="008B7E1E" w:rsidP="005F7702">
      <w:pPr>
        <w:rPr>
          <w:b/>
        </w:rPr>
      </w:pPr>
    </w:p>
    <w:p w14:paraId="4EB1EE07" w14:textId="59AB1E2C" w:rsidR="008B7E1E" w:rsidRPr="008B7E1E" w:rsidRDefault="008B7E1E" w:rsidP="005F7702">
      <w:pPr>
        <w:rPr>
          <w:b/>
        </w:rPr>
      </w:pPr>
      <w:r w:rsidRPr="008B7E1E">
        <w:rPr>
          <w:b/>
        </w:rPr>
        <w:t>POLICIES AND INFORMATIOON</w:t>
      </w:r>
    </w:p>
    <w:p w14:paraId="1B0573C3" w14:textId="77777777" w:rsidR="008B7E1E" w:rsidRPr="008B7E1E" w:rsidRDefault="008B7E1E" w:rsidP="005F7702">
      <w:pPr>
        <w:rPr>
          <w:b/>
        </w:rPr>
      </w:pPr>
    </w:p>
    <w:p w14:paraId="50F77773" w14:textId="12D884B1" w:rsidR="008B7E1E" w:rsidRPr="008B7E1E" w:rsidRDefault="008B7E1E" w:rsidP="005F7702">
      <w:r w:rsidRPr="008B7E1E">
        <w:rPr>
          <w:b/>
        </w:rPr>
        <w:t xml:space="preserve">Late Work: </w:t>
      </w:r>
      <w:r w:rsidRPr="008B7E1E">
        <w:t xml:space="preserve">Work </w:t>
      </w:r>
      <w:r>
        <w:t>handed</w:t>
      </w:r>
      <w:r w:rsidRPr="008B7E1E">
        <w:t xml:space="preserve"> in after the due date/time will lose 5 points for each day it is late. </w:t>
      </w:r>
      <w:r w:rsidR="005F7702">
        <w:t xml:space="preserve">It will not be accepted after a week past the due date. </w:t>
      </w:r>
    </w:p>
    <w:p w14:paraId="1987D87C" w14:textId="77777777" w:rsidR="008B7E1E" w:rsidRPr="008B7E1E" w:rsidRDefault="008B7E1E" w:rsidP="005F7702">
      <w:pPr>
        <w:rPr>
          <w:b/>
        </w:rPr>
      </w:pPr>
    </w:p>
    <w:p w14:paraId="0B88D49B" w14:textId="77777777" w:rsidR="008B7E1E" w:rsidRPr="008B7E1E" w:rsidRDefault="008B7E1E" w:rsidP="005F7702">
      <w:r w:rsidRPr="008B7E1E">
        <w:rPr>
          <w:b/>
        </w:rPr>
        <w:t xml:space="preserve">Moodle: </w:t>
      </w:r>
      <w:r w:rsidRPr="008B7E1E">
        <w:t xml:space="preserve">I will use Moodle throughout the term for several purposes: some readings will be there, as will some assignments and lots of information. Moodle sometimes fails; this is not an excuse for you not having an assignment on the due date. If you have trouble accessing or using Moodle, contact Distance Learning (503-594-6310 or </w:t>
      </w:r>
      <w:hyperlink r:id="rId6" w:history="1">
        <w:r w:rsidRPr="008B7E1E">
          <w:rPr>
            <w:rStyle w:val="Hyperlink"/>
          </w:rPr>
          <w:t>online@clackamas.edu</w:t>
        </w:r>
      </w:hyperlink>
      <w:r w:rsidRPr="008B7E1E">
        <w:t xml:space="preserve">).  </w:t>
      </w:r>
    </w:p>
    <w:p w14:paraId="574B0A9F" w14:textId="77777777" w:rsidR="008B7E1E" w:rsidRPr="008B7E1E" w:rsidRDefault="008B7E1E" w:rsidP="005F7702">
      <w:pPr>
        <w:rPr>
          <w:b/>
        </w:rPr>
      </w:pPr>
    </w:p>
    <w:p w14:paraId="74E35B49" w14:textId="77777777" w:rsidR="008B7E1E" w:rsidRPr="008B7E1E" w:rsidRDefault="008B7E1E" w:rsidP="005F7702">
      <w:r w:rsidRPr="008B7E1E">
        <w:rPr>
          <w:b/>
        </w:rPr>
        <w:lastRenderedPageBreak/>
        <w:t xml:space="preserve">Academic Honesty: </w:t>
      </w:r>
      <w:r w:rsidRPr="008B7E1E">
        <w:t xml:space="preserve">All work for this class must be your own original work completed for this class. We will talk about correct source use and documentation; if you have any questions about the use of sources, please come and talk with me. Use of sources without documentation is considered plagiarism, and will result in an automatic grade of “F” for the class. </w:t>
      </w:r>
    </w:p>
    <w:p w14:paraId="51320471" w14:textId="77777777" w:rsidR="008B7E1E" w:rsidRPr="008B7E1E" w:rsidRDefault="008B7E1E" w:rsidP="005F7702"/>
    <w:p w14:paraId="06E145E3" w14:textId="77777777" w:rsidR="008B7E1E" w:rsidRPr="008B7E1E" w:rsidRDefault="008B7E1E" w:rsidP="005F7702">
      <w:r w:rsidRPr="008B7E1E">
        <w:rPr>
          <w:b/>
        </w:rPr>
        <w:t xml:space="preserve">The Learning Center: </w:t>
      </w:r>
      <w:r w:rsidRPr="008B7E1E">
        <w:t xml:space="preserve">We have fantastic tutors ready to assist with your writing (and other skills) in the Dye Learning Center. See link on our Moodle page for more information! </w:t>
      </w:r>
    </w:p>
    <w:p w14:paraId="0B42B8FC" w14:textId="77777777" w:rsidR="008B7E1E" w:rsidRPr="008B7E1E" w:rsidRDefault="008B7E1E" w:rsidP="005F7702"/>
    <w:p w14:paraId="679BB51E" w14:textId="3E88A187" w:rsidR="008B7E1E" w:rsidRDefault="008B7E1E" w:rsidP="005F7702">
      <w:pPr>
        <w:rPr>
          <w:iCs/>
        </w:rPr>
      </w:pPr>
      <w:r w:rsidRPr="005F7702">
        <w:rPr>
          <w:b/>
          <w:iCs/>
        </w:rPr>
        <w:t>T</w:t>
      </w:r>
      <w:r w:rsidR="005F7702">
        <w:rPr>
          <w:b/>
          <w:iCs/>
        </w:rPr>
        <w:t>itle IX</w:t>
      </w:r>
      <w:r w:rsidRPr="005F7702">
        <w:rPr>
          <w:iCs/>
        </w:rPr>
        <w:t xml:space="preserve"> (</w:t>
      </w:r>
      <w:r w:rsidRPr="005F7702">
        <w:rPr>
          <w:b/>
          <w:iCs/>
        </w:rPr>
        <w:t>Equality in the Classroom</w:t>
      </w:r>
      <w:r w:rsidR="005F7702">
        <w:rPr>
          <w:b/>
          <w:iCs/>
        </w:rPr>
        <w:t xml:space="preserve">): </w:t>
      </w:r>
      <w:r w:rsidRPr="005F7702">
        <w:rPr>
          <w:iCs/>
        </w:rPr>
        <w:t xml:space="preserve"> At CCC, we are dedicated to establishing and maintaining a safe and inclusive campus where all have equal access to the educational and employment opportunities that CCC offers. Title IX, a law passed in 1972, protects all people from discrimination based on sex in education programs or activities that receive federal financial assistance. Title IX helps the college host an environment of sexual respect, safety and </w:t>
      </w:r>
      <w:proofErr w:type="gramStart"/>
      <w:r w:rsidRPr="005F7702">
        <w:rPr>
          <w:iCs/>
        </w:rPr>
        <w:t>well-being</w:t>
      </w:r>
      <w:proofErr w:type="gramEnd"/>
      <w:r w:rsidRPr="005F7702">
        <w:rPr>
          <w:iCs/>
        </w:rPr>
        <w:t xml:space="preserve">, free from discrimination, sexual misconduct or assault, and harassment based on gender or sex. For more information, visit </w:t>
      </w:r>
      <w:r w:rsidRPr="005F7702">
        <w:rPr>
          <w:iCs/>
        </w:rPr>
        <w:fldChar w:fldCharType="begin"/>
      </w:r>
      <w:r w:rsidRPr="005F7702">
        <w:rPr>
          <w:iCs/>
        </w:rPr>
        <w:instrText xml:space="preserve"> HYPERLINK "https://www.clackamas.edu/sexualrespect" \t "_blank" </w:instrText>
      </w:r>
      <w:r w:rsidRPr="005F7702">
        <w:rPr>
          <w:iCs/>
        </w:rPr>
        <w:fldChar w:fldCharType="separate"/>
      </w:r>
      <w:r w:rsidRPr="005F7702">
        <w:rPr>
          <w:rStyle w:val="Hyperlink"/>
          <w:iCs/>
        </w:rPr>
        <w:t>https://www.clackamas.edu/sexualrespect</w:t>
      </w:r>
      <w:r w:rsidRPr="005F7702">
        <w:rPr>
          <w:iCs/>
        </w:rPr>
        <w:fldChar w:fldCharType="end"/>
      </w:r>
      <w:r w:rsidRPr="005F7702">
        <w:rPr>
          <w:iCs/>
        </w:rPr>
        <w:t xml:space="preserve">, or email your Title IX Coordinator: </w:t>
      </w:r>
      <w:r w:rsidRPr="005F7702">
        <w:rPr>
          <w:iCs/>
        </w:rPr>
        <w:fldChar w:fldCharType="begin"/>
      </w:r>
      <w:r w:rsidRPr="005F7702">
        <w:rPr>
          <w:iCs/>
        </w:rPr>
        <w:instrText xml:space="preserve"> HYPERLINK "mailto:titleIX@clackamas.edu" \t "_blank" </w:instrText>
      </w:r>
      <w:r w:rsidRPr="005F7702">
        <w:rPr>
          <w:iCs/>
        </w:rPr>
        <w:fldChar w:fldCharType="separate"/>
      </w:r>
      <w:r w:rsidRPr="005F7702">
        <w:rPr>
          <w:rStyle w:val="Hyperlink"/>
          <w:iCs/>
        </w:rPr>
        <w:t>titleIX@clackamas.edu</w:t>
      </w:r>
      <w:r w:rsidRPr="005F7702">
        <w:rPr>
          <w:iCs/>
        </w:rPr>
        <w:fldChar w:fldCharType="end"/>
      </w:r>
      <w:r w:rsidR="005F7702">
        <w:rPr>
          <w:iCs/>
        </w:rPr>
        <w:t xml:space="preserve">. </w:t>
      </w:r>
    </w:p>
    <w:p w14:paraId="544036F1" w14:textId="77777777" w:rsidR="005F7702" w:rsidRPr="008B7E1E" w:rsidRDefault="005F7702" w:rsidP="005F7702"/>
    <w:p w14:paraId="32BACA10" w14:textId="5A00760A" w:rsidR="00680167" w:rsidRDefault="00C40000" w:rsidP="005F7702">
      <w:r>
        <w:rPr>
          <w:b/>
        </w:rPr>
        <w:t xml:space="preserve">Campus </w:t>
      </w:r>
      <w:r w:rsidR="00680167">
        <w:rPr>
          <w:b/>
        </w:rPr>
        <w:t xml:space="preserve">Safety: </w:t>
      </w:r>
      <w:r w:rsidR="005F7702">
        <w:t>This camp</w:t>
      </w:r>
      <w:r w:rsidR="00680167">
        <w:t xml:space="preserve">us uses </w:t>
      </w:r>
      <w:proofErr w:type="spellStart"/>
      <w:r w:rsidR="00680167">
        <w:t>FlashAlert</w:t>
      </w:r>
      <w:proofErr w:type="spellEnd"/>
      <w:r w:rsidR="00680167">
        <w:t xml:space="preserve"> to inform students</w:t>
      </w:r>
      <w:r w:rsidR="005F7702">
        <w:t xml:space="preserve"> of safety concerns</w:t>
      </w:r>
      <w:proofErr w:type="gramStart"/>
      <w:r w:rsidR="005F7702">
        <w:t>;</w:t>
      </w:r>
      <w:proofErr w:type="gramEnd"/>
      <w:r w:rsidR="005F7702">
        <w:t xml:space="preserve"> sign up at this website: </w:t>
      </w:r>
      <w:hyperlink r:id="rId7" w:history="1">
        <w:r w:rsidR="005F7702">
          <w:rPr>
            <w:rStyle w:val="Hyperlink"/>
            <w:rFonts w:eastAsia="Times New Roman"/>
          </w:rPr>
          <w:t>www.flashalert.net/signup.html</w:t>
        </w:r>
      </w:hyperlink>
      <w:r w:rsidR="00680167">
        <w:t xml:space="preserve">. If you have other concerns about safety, feel free to talk to me and/or to visit our </w:t>
      </w:r>
      <w:r w:rsidR="005F7702">
        <w:t xml:space="preserve">Campus Safety Office online at </w:t>
      </w:r>
      <w:hyperlink r:id="rId8" w:history="1">
        <w:r w:rsidR="005F7702" w:rsidRPr="00D351F1">
          <w:rPr>
            <w:rStyle w:val="Hyperlink"/>
          </w:rPr>
          <w:t>http://www.clackamas.edu/CampusSafety/</w:t>
        </w:r>
      </w:hyperlink>
      <w:r w:rsidR="005F7702">
        <w:t xml:space="preserve">. </w:t>
      </w:r>
    </w:p>
    <w:p w14:paraId="6C88076C" w14:textId="77777777" w:rsidR="00680167" w:rsidRDefault="00680167" w:rsidP="005F7702"/>
    <w:p w14:paraId="3991A42F" w14:textId="79C98506" w:rsidR="00680167" w:rsidRPr="00680167" w:rsidRDefault="00680167" w:rsidP="005F7702">
      <w:r>
        <w:rPr>
          <w:b/>
        </w:rPr>
        <w:t xml:space="preserve">Civil Discourse: </w:t>
      </w:r>
      <w:r>
        <w:t xml:space="preserve">An academic environment depends on civil discourse. In class or online, students are expected to engage deeply and honestly with new and challenging ideas in a respectful manner, without personal attacks, insults, or other forms of incivility that would detract from the goals of learning and discussion. </w:t>
      </w:r>
    </w:p>
    <w:p w14:paraId="2541906D" w14:textId="77777777" w:rsidR="00680167" w:rsidRDefault="00680167" w:rsidP="005F7702">
      <w:pPr>
        <w:rPr>
          <w:b/>
        </w:rPr>
      </w:pPr>
    </w:p>
    <w:p w14:paraId="118D96E2" w14:textId="65426EDE" w:rsidR="008B7E1E" w:rsidRPr="008B7E1E" w:rsidRDefault="008B7E1E" w:rsidP="005F7702">
      <w:r w:rsidRPr="008B7E1E">
        <w:rPr>
          <w:b/>
        </w:rPr>
        <w:t xml:space="preserve">Access for Students with Disabilities: </w:t>
      </w:r>
      <w:r w:rsidRPr="008B7E1E">
        <w:t>If you are a student with a disability and you believe that your opportunities to be successful in this class are affected by that disability, please contact the CCC Disability Resource Center at 503-594-3181</w:t>
      </w:r>
      <w:r w:rsidR="005F7702">
        <w:t xml:space="preserve">, online at </w:t>
      </w:r>
      <w:hyperlink r:id="rId9" w:tooltip="From Website: Disability Support Services" w:history="1">
        <w:r w:rsidR="005F7702">
          <w:rPr>
            <w:rStyle w:val="Hyperlink"/>
            <w:rFonts w:eastAsia="Times New Roman"/>
          </w:rPr>
          <w:t>drc@clackamas.edu</w:t>
        </w:r>
      </w:hyperlink>
      <w:r w:rsidR="005F7702">
        <w:rPr>
          <w:rFonts w:eastAsia="Times New Roman"/>
        </w:rPr>
        <w:t>, or in CC 150</w:t>
      </w:r>
      <w:r w:rsidRPr="008B7E1E">
        <w:t>.</w:t>
      </w:r>
      <w:r w:rsidR="00680167">
        <w:t xml:space="preserve"> With their help, we will work together to accommodate your learning needs. </w:t>
      </w:r>
    </w:p>
    <w:p w14:paraId="7FE2278D" w14:textId="77777777" w:rsidR="008B7E1E" w:rsidRPr="008B7E1E" w:rsidRDefault="008B7E1E" w:rsidP="005F7702"/>
    <w:p w14:paraId="6CC3C1C2" w14:textId="77777777" w:rsidR="008B7E1E" w:rsidRPr="008B7E1E" w:rsidRDefault="008B7E1E" w:rsidP="005F7702">
      <w:pPr>
        <w:jc w:val="center"/>
        <w:rPr>
          <w:b/>
        </w:rPr>
      </w:pPr>
    </w:p>
    <w:p w14:paraId="1AA99A0D" w14:textId="77777777" w:rsidR="005F7702" w:rsidRDefault="005F7702" w:rsidP="005F7702">
      <w:pPr>
        <w:jc w:val="center"/>
        <w:rPr>
          <w:b/>
        </w:rPr>
      </w:pPr>
    </w:p>
    <w:p w14:paraId="7787AEAC" w14:textId="77777777" w:rsidR="005F7702" w:rsidRDefault="005F7702" w:rsidP="005F7702">
      <w:pPr>
        <w:jc w:val="center"/>
        <w:rPr>
          <w:b/>
        </w:rPr>
      </w:pPr>
    </w:p>
    <w:p w14:paraId="2B450767" w14:textId="77777777" w:rsidR="005F7702" w:rsidRDefault="005F7702" w:rsidP="005F7702">
      <w:pPr>
        <w:jc w:val="center"/>
        <w:rPr>
          <w:b/>
        </w:rPr>
      </w:pPr>
    </w:p>
    <w:p w14:paraId="1239CB45" w14:textId="77777777" w:rsidR="005F7702" w:rsidRDefault="005F7702" w:rsidP="005F7702">
      <w:pPr>
        <w:jc w:val="center"/>
        <w:rPr>
          <w:b/>
        </w:rPr>
      </w:pPr>
    </w:p>
    <w:p w14:paraId="4E37C92B" w14:textId="77777777" w:rsidR="005F7702" w:rsidRDefault="005F7702" w:rsidP="005F7702">
      <w:pPr>
        <w:jc w:val="center"/>
        <w:rPr>
          <w:b/>
        </w:rPr>
      </w:pPr>
    </w:p>
    <w:p w14:paraId="4D2D4BD0" w14:textId="77777777" w:rsidR="005F7702" w:rsidRDefault="005F7702" w:rsidP="005F7702">
      <w:pPr>
        <w:jc w:val="center"/>
        <w:rPr>
          <w:b/>
        </w:rPr>
      </w:pPr>
    </w:p>
    <w:p w14:paraId="5DC2588E" w14:textId="77777777" w:rsidR="005F7702" w:rsidRDefault="005F7702" w:rsidP="005F7702">
      <w:pPr>
        <w:jc w:val="center"/>
        <w:rPr>
          <w:b/>
        </w:rPr>
      </w:pPr>
    </w:p>
    <w:p w14:paraId="03CC324E" w14:textId="77777777" w:rsidR="005F7702" w:rsidRDefault="005F7702" w:rsidP="005F7702">
      <w:pPr>
        <w:jc w:val="center"/>
        <w:rPr>
          <w:b/>
        </w:rPr>
      </w:pPr>
    </w:p>
    <w:p w14:paraId="4BB29155" w14:textId="77777777" w:rsidR="005F7702" w:rsidRDefault="005F7702" w:rsidP="005F7702">
      <w:pPr>
        <w:jc w:val="center"/>
        <w:rPr>
          <w:b/>
        </w:rPr>
      </w:pPr>
    </w:p>
    <w:p w14:paraId="1C7E5029" w14:textId="77777777" w:rsidR="005F7702" w:rsidRDefault="005F7702" w:rsidP="005F7702">
      <w:pPr>
        <w:jc w:val="center"/>
        <w:rPr>
          <w:b/>
        </w:rPr>
      </w:pPr>
    </w:p>
    <w:p w14:paraId="34D5E60C" w14:textId="77777777" w:rsidR="005F7702" w:rsidRDefault="005F7702" w:rsidP="005F7702">
      <w:pPr>
        <w:jc w:val="center"/>
        <w:rPr>
          <w:b/>
        </w:rPr>
      </w:pPr>
    </w:p>
    <w:p w14:paraId="0CE73A32" w14:textId="77777777" w:rsidR="005F7702" w:rsidRDefault="005F7702" w:rsidP="005F7702">
      <w:pPr>
        <w:jc w:val="center"/>
        <w:rPr>
          <w:b/>
        </w:rPr>
      </w:pPr>
    </w:p>
    <w:p w14:paraId="1DB04FDB" w14:textId="77777777" w:rsidR="005F7702" w:rsidRDefault="005F7702" w:rsidP="005F7702">
      <w:pPr>
        <w:jc w:val="center"/>
        <w:rPr>
          <w:b/>
        </w:rPr>
      </w:pPr>
    </w:p>
    <w:p w14:paraId="0FF4472C" w14:textId="77777777" w:rsidR="005F7702" w:rsidRDefault="005F7702" w:rsidP="005F7702">
      <w:pPr>
        <w:jc w:val="center"/>
        <w:rPr>
          <w:b/>
        </w:rPr>
      </w:pPr>
    </w:p>
    <w:p w14:paraId="2CED184E" w14:textId="64981F0F" w:rsidR="008B7E1E" w:rsidRDefault="00675FA7" w:rsidP="005F7702">
      <w:pPr>
        <w:jc w:val="center"/>
        <w:rPr>
          <w:b/>
        </w:rPr>
      </w:pPr>
      <w:r>
        <w:rPr>
          <w:b/>
        </w:rPr>
        <w:t>Introduction to Classes</w:t>
      </w:r>
      <w:r w:rsidR="008B7E1E" w:rsidRPr="008B7E1E">
        <w:rPr>
          <w:b/>
        </w:rPr>
        <w:t xml:space="preserve"> Reading and Assignment Schedule</w:t>
      </w:r>
    </w:p>
    <w:p w14:paraId="5B65074E" w14:textId="77777777" w:rsidR="008B7E1E" w:rsidRDefault="008B7E1E" w:rsidP="005F7702">
      <w:pPr>
        <w:jc w:val="center"/>
        <w:rPr>
          <w:b/>
        </w:rPr>
      </w:pPr>
    </w:p>
    <w:p w14:paraId="28563843" w14:textId="77777777" w:rsidR="008B7E1E" w:rsidRPr="008D7183" w:rsidRDefault="008B7E1E" w:rsidP="005F7702">
      <w:pPr>
        <w:jc w:val="center"/>
      </w:pPr>
      <w:proofErr w:type="gramStart"/>
      <w:r>
        <w:t>This schedule subject to revision at instructor’s discretion.</w:t>
      </w:r>
      <w:proofErr w:type="gramEnd"/>
      <w:r>
        <w:t xml:space="preserve"> Changes would be announced via Moodle and your </w:t>
      </w:r>
      <w:proofErr w:type="spellStart"/>
      <w:r>
        <w:t>myClackamas</w:t>
      </w:r>
      <w:proofErr w:type="spellEnd"/>
      <w:r>
        <w:t xml:space="preserve"> email. </w:t>
      </w:r>
    </w:p>
    <w:p w14:paraId="0EB93C55" w14:textId="77777777" w:rsidR="008B7E1E" w:rsidRDefault="008B7E1E" w:rsidP="005F7702"/>
    <w:tbl>
      <w:tblPr>
        <w:tblStyle w:val="TableGrid"/>
        <w:tblW w:w="0" w:type="auto"/>
        <w:tblLook w:val="04A0" w:firstRow="1" w:lastRow="0" w:firstColumn="1" w:lastColumn="0" w:noHBand="0" w:noVBand="1"/>
      </w:tblPr>
      <w:tblGrid>
        <w:gridCol w:w="468"/>
        <w:gridCol w:w="630"/>
        <w:gridCol w:w="5760"/>
        <w:gridCol w:w="2718"/>
      </w:tblGrid>
      <w:tr w:rsidR="008B7E1E" w14:paraId="26C980DD" w14:textId="77777777" w:rsidTr="008B7E1E">
        <w:tc>
          <w:tcPr>
            <w:tcW w:w="1098" w:type="dxa"/>
            <w:gridSpan w:val="2"/>
          </w:tcPr>
          <w:p w14:paraId="734C421F" w14:textId="77777777" w:rsidR="008B7E1E" w:rsidRDefault="008B7E1E" w:rsidP="005F7702">
            <w:r>
              <w:t>W/Date</w:t>
            </w:r>
          </w:p>
        </w:tc>
        <w:tc>
          <w:tcPr>
            <w:tcW w:w="5760" w:type="dxa"/>
          </w:tcPr>
          <w:p w14:paraId="4F9196C6" w14:textId="64F0BE16" w:rsidR="008B7E1E" w:rsidRDefault="008B7E1E" w:rsidP="005F7702">
            <w:r>
              <w:t xml:space="preserve">Readings and </w:t>
            </w:r>
            <w:r w:rsidR="00680167">
              <w:t>Topics</w:t>
            </w:r>
          </w:p>
        </w:tc>
        <w:tc>
          <w:tcPr>
            <w:tcW w:w="2718" w:type="dxa"/>
          </w:tcPr>
          <w:p w14:paraId="1F51F8FB" w14:textId="77777777" w:rsidR="008B7E1E" w:rsidRDefault="008B7E1E" w:rsidP="005F7702">
            <w:r>
              <w:t>Assignments</w:t>
            </w:r>
          </w:p>
        </w:tc>
      </w:tr>
      <w:tr w:rsidR="008B7E1E" w14:paraId="1392773F" w14:textId="77777777" w:rsidTr="008B7E1E">
        <w:tc>
          <w:tcPr>
            <w:tcW w:w="468" w:type="dxa"/>
          </w:tcPr>
          <w:p w14:paraId="1B61634C" w14:textId="77777777" w:rsidR="008B7E1E" w:rsidRDefault="008B7E1E" w:rsidP="005F7702">
            <w:r>
              <w:t>1</w:t>
            </w:r>
          </w:p>
        </w:tc>
        <w:tc>
          <w:tcPr>
            <w:tcW w:w="630" w:type="dxa"/>
          </w:tcPr>
          <w:p w14:paraId="022B1941" w14:textId="77777777" w:rsidR="008B7E1E" w:rsidRDefault="008B7E1E" w:rsidP="005F7702"/>
        </w:tc>
        <w:tc>
          <w:tcPr>
            <w:tcW w:w="5760" w:type="dxa"/>
          </w:tcPr>
          <w:p w14:paraId="4A748065" w14:textId="039245CF" w:rsidR="008B7E1E" w:rsidRDefault="005F7702" w:rsidP="005F7702">
            <w:r>
              <w:rPr>
                <w:i/>
              </w:rPr>
              <w:t xml:space="preserve">Book for College </w:t>
            </w:r>
            <w:r>
              <w:t>Chapter 1</w:t>
            </w:r>
          </w:p>
        </w:tc>
        <w:tc>
          <w:tcPr>
            <w:tcW w:w="2718" w:type="dxa"/>
          </w:tcPr>
          <w:p w14:paraId="726E7BDB" w14:textId="77777777" w:rsidR="008B7E1E" w:rsidRDefault="008B7E1E" w:rsidP="005F7702"/>
        </w:tc>
      </w:tr>
      <w:tr w:rsidR="008B7E1E" w14:paraId="706165E1" w14:textId="77777777" w:rsidTr="008B7E1E">
        <w:tc>
          <w:tcPr>
            <w:tcW w:w="468" w:type="dxa"/>
          </w:tcPr>
          <w:p w14:paraId="5E5C5814" w14:textId="77777777" w:rsidR="008B7E1E" w:rsidRDefault="008B7E1E" w:rsidP="005F7702">
            <w:r>
              <w:t>2</w:t>
            </w:r>
          </w:p>
        </w:tc>
        <w:tc>
          <w:tcPr>
            <w:tcW w:w="630" w:type="dxa"/>
          </w:tcPr>
          <w:p w14:paraId="17ABCFE9" w14:textId="77777777" w:rsidR="008B7E1E" w:rsidRDefault="008B7E1E" w:rsidP="005F7702"/>
        </w:tc>
        <w:tc>
          <w:tcPr>
            <w:tcW w:w="5760" w:type="dxa"/>
          </w:tcPr>
          <w:p w14:paraId="3553CC8D" w14:textId="54CA658B" w:rsidR="008B7E1E" w:rsidRDefault="005F7702" w:rsidP="005F7702">
            <w:r>
              <w:t>Chapter 2</w:t>
            </w:r>
          </w:p>
        </w:tc>
        <w:tc>
          <w:tcPr>
            <w:tcW w:w="2718" w:type="dxa"/>
          </w:tcPr>
          <w:p w14:paraId="6ADB0BD2" w14:textId="2939BEDB" w:rsidR="008B7E1E" w:rsidRDefault="005F7702" w:rsidP="005F7702">
            <w:r>
              <w:t>Paper 1 draft</w:t>
            </w:r>
          </w:p>
        </w:tc>
      </w:tr>
      <w:tr w:rsidR="008B7E1E" w14:paraId="1A16F8BE" w14:textId="77777777" w:rsidTr="008B7E1E">
        <w:tc>
          <w:tcPr>
            <w:tcW w:w="468" w:type="dxa"/>
          </w:tcPr>
          <w:p w14:paraId="5D78869F" w14:textId="77777777" w:rsidR="008B7E1E" w:rsidRDefault="008B7E1E" w:rsidP="005F7702">
            <w:r>
              <w:t>3</w:t>
            </w:r>
          </w:p>
        </w:tc>
        <w:tc>
          <w:tcPr>
            <w:tcW w:w="630" w:type="dxa"/>
          </w:tcPr>
          <w:p w14:paraId="73D162B7" w14:textId="77777777" w:rsidR="008B7E1E" w:rsidRDefault="008B7E1E" w:rsidP="005F7702"/>
        </w:tc>
        <w:tc>
          <w:tcPr>
            <w:tcW w:w="5760" w:type="dxa"/>
          </w:tcPr>
          <w:p w14:paraId="42C50855" w14:textId="73A65D89" w:rsidR="008B7E1E" w:rsidRDefault="005F7702" w:rsidP="005F7702">
            <w:r>
              <w:t>Chapter 3</w:t>
            </w:r>
          </w:p>
        </w:tc>
        <w:tc>
          <w:tcPr>
            <w:tcW w:w="2718" w:type="dxa"/>
          </w:tcPr>
          <w:p w14:paraId="1BDD767A" w14:textId="77777777" w:rsidR="008B7E1E" w:rsidRDefault="008B7E1E" w:rsidP="005F7702"/>
        </w:tc>
      </w:tr>
      <w:tr w:rsidR="008B7E1E" w14:paraId="39D534E4" w14:textId="77777777" w:rsidTr="008B7E1E">
        <w:tc>
          <w:tcPr>
            <w:tcW w:w="468" w:type="dxa"/>
          </w:tcPr>
          <w:p w14:paraId="1712AD5E" w14:textId="77777777" w:rsidR="008B7E1E" w:rsidRDefault="008B7E1E" w:rsidP="005F7702">
            <w:r>
              <w:t>4</w:t>
            </w:r>
          </w:p>
        </w:tc>
        <w:tc>
          <w:tcPr>
            <w:tcW w:w="630" w:type="dxa"/>
          </w:tcPr>
          <w:p w14:paraId="4291A71F" w14:textId="77777777" w:rsidR="008B7E1E" w:rsidRDefault="008B7E1E" w:rsidP="005F7702"/>
        </w:tc>
        <w:tc>
          <w:tcPr>
            <w:tcW w:w="5760" w:type="dxa"/>
          </w:tcPr>
          <w:p w14:paraId="68C51E09" w14:textId="505F3B04" w:rsidR="008B7E1E" w:rsidRDefault="005F7702" w:rsidP="005F7702">
            <w:r>
              <w:t>Chapter 4</w:t>
            </w:r>
          </w:p>
        </w:tc>
        <w:tc>
          <w:tcPr>
            <w:tcW w:w="2718" w:type="dxa"/>
          </w:tcPr>
          <w:p w14:paraId="6D1E2DF0" w14:textId="77777777" w:rsidR="008B7E1E" w:rsidRDefault="008B7E1E" w:rsidP="005F7702"/>
        </w:tc>
      </w:tr>
      <w:tr w:rsidR="008B7E1E" w14:paraId="1533969A" w14:textId="77777777" w:rsidTr="008B7E1E">
        <w:tc>
          <w:tcPr>
            <w:tcW w:w="468" w:type="dxa"/>
          </w:tcPr>
          <w:p w14:paraId="242DA954" w14:textId="77777777" w:rsidR="008B7E1E" w:rsidRDefault="008B7E1E" w:rsidP="005F7702">
            <w:r>
              <w:t>5</w:t>
            </w:r>
          </w:p>
        </w:tc>
        <w:tc>
          <w:tcPr>
            <w:tcW w:w="630" w:type="dxa"/>
          </w:tcPr>
          <w:p w14:paraId="06C5BAD5" w14:textId="77777777" w:rsidR="008B7E1E" w:rsidRDefault="008B7E1E" w:rsidP="005F7702"/>
        </w:tc>
        <w:tc>
          <w:tcPr>
            <w:tcW w:w="5760" w:type="dxa"/>
          </w:tcPr>
          <w:p w14:paraId="6A9D4382" w14:textId="4ACE4B12" w:rsidR="008B7E1E" w:rsidRDefault="00675FA7" w:rsidP="005F7702">
            <w:r>
              <w:t>Review for midterm</w:t>
            </w:r>
          </w:p>
        </w:tc>
        <w:tc>
          <w:tcPr>
            <w:tcW w:w="2718" w:type="dxa"/>
          </w:tcPr>
          <w:p w14:paraId="2E33D308" w14:textId="275BA4BD" w:rsidR="008B7E1E" w:rsidRDefault="005F7702" w:rsidP="005F7702">
            <w:r>
              <w:t>Paper 1 Revision</w:t>
            </w:r>
          </w:p>
        </w:tc>
      </w:tr>
      <w:tr w:rsidR="008B7E1E" w14:paraId="4EEFB1D0" w14:textId="77777777" w:rsidTr="008B7E1E">
        <w:tc>
          <w:tcPr>
            <w:tcW w:w="468" w:type="dxa"/>
          </w:tcPr>
          <w:p w14:paraId="3DE433B5" w14:textId="77777777" w:rsidR="008B7E1E" w:rsidRDefault="008B7E1E" w:rsidP="005F7702">
            <w:r>
              <w:t>6</w:t>
            </w:r>
          </w:p>
        </w:tc>
        <w:tc>
          <w:tcPr>
            <w:tcW w:w="630" w:type="dxa"/>
          </w:tcPr>
          <w:p w14:paraId="76A06A30" w14:textId="77777777" w:rsidR="008B7E1E" w:rsidRDefault="008B7E1E" w:rsidP="005F7702"/>
        </w:tc>
        <w:tc>
          <w:tcPr>
            <w:tcW w:w="5760" w:type="dxa"/>
          </w:tcPr>
          <w:p w14:paraId="03169F90" w14:textId="0B7AAABD" w:rsidR="008B7E1E" w:rsidRDefault="00675FA7" w:rsidP="005F7702">
            <w:r>
              <w:t>Midterm Exam</w:t>
            </w:r>
          </w:p>
        </w:tc>
        <w:tc>
          <w:tcPr>
            <w:tcW w:w="2718" w:type="dxa"/>
          </w:tcPr>
          <w:p w14:paraId="15F40EFD" w14:textId="7BF4D1E0" w:rsidR="008B7E1E" w:rsidRDefault="008B7E1E" w:rsidP="005F7702"/>
        </w:tc>
      </w:tr>
      <w:tr w:rsidR="008B7E1E" w14:paraId="31EF940C" w14:textId="77777777" w:rsidTr="008B7E1E">
        <w:tc>
          <w:tcPr>
            <w:tcW w:w="468" w:type="dxa"/>
          </w:tcPr>
          <w:p w14:paraId="735975F2" w14:textId="77777777" w:rsidR="008B7E1E" w:rsidRDefault="008B7E1E" w:rsidP="005F7702">
            <w:r>
              <w:t>7</w:t>
            </w:r>
          </w:p>
        </w:tc>
        <w:tc>
          <w:tcPr>
            <w:tcW w:w="630" w:type="dxa"/>
          </w:tcPr>
          <w:p w14:paraId="4A0EB18F" w14:textId="77777777" w:rsidR="008B7E1E" w:rsidRDefault="008B7E1E" w:rsidP="005F7702"/>
        </w:tc>
        <w:tc>
          <w:tcPr>
            <w:tcW w:w="5760" w:type="dxa"/>
          </w:tcPr>
          <w:p w14:paraId="30BEA37A" w14:textId="61A64D24" w:rsidR="008B7E1E" w:rsidRDefault="00675FA7" w:rsidP="005F7702">
            <w:r>
              <w:t>Chapter 5</w:t>
            </w:r>
          </w:p>
        </w:tc>
        <w:tc>
          <w:tcPr>
            <w:tcW w:w="2718" w:type="dxa"/>
          </w:tcPr>
          <w:p w14:paraId="1C9241B6" w14:textId="77777777" w:rsidR="008B7E1E" w:rsidRDefault="008B7E1E" w:rsidP="005F7702"/>
        </w:tc>
      </w:tr>
      <w:tr w:rsidR="008B7E1E" w14:paraId="214884FA" w14:textId="77777777" w:rsidTr="008B7E1E">
        <w:tc>
          <w:tcPr>
            <w:tcW w:w="468" w:type="dxa"/>
          </w:tcPr>
          <w:p w14:paraId="3ACAB7D7" w14:textId="77777777" w:rsidR="008B7E1E" w:rsidRDefault="008B7E1E" w:rsidP="005F7702">
            <w:r>
              <w:t>8</w:t>
            </w:r>
          </w:p>
        </w:tc>
        <w:tc>
          <w:tcPr>
            <w:tcW w:w="630" w:type="dxa"/>
          </w:tcPr>
          <w:p w14:paraId="0DFB787E" w14:textId="77777777" w:rsidR="008B7E1E" w:rsidRDefault="008B7E1E" w:rsidP="005F7702"/>
        </w:tc>
        <w:tc>
          <w:tcPr>
            <w:tcW w:w="5760" w:type="dxa"/>
          </w:tcPr>
          <w:p w14:paraId="034A34E5" w14:textId="0B42061E" w:rsidR="008B7E1E" w:rsidRDefault="00675FA7" w:rsidP="005F7702">
            <w:r>
              <w:t>Chapter 6</w:t>
            </w:r>
          </w:p>
        </w:tc>
        <w:tc>
          <w:tcPr>
            <w:tcW w:w="2718" w:type="dxa"/>
          </w:tcPr>
          <w:p w14:paraId="50DBF4BB" w14:textId="3622169D" w:rsidR="008B7E1E" w:rsidRDefault="005F7702" w:rsidP="005F7702">
            <w:r>
              <w:t>Paper 2 draft</w:t>
            </w:r>
          </w:p>
        </w:tc>
      </w:tr>
      <w:tr w:rsidR="008B7E1E" w14:paraId="249E94E9" w14:textId="77777777" w:rsidTr="008B7E1E">
        <w:tc>
          <w:tcPr>
            <w:tcW w:w="468" w:type="dxa"/>
          </w:tcPr>
          <w:p w14:paraId="18CAC513" w14:textId="77777777" w:rsidR="008B7E1E" w:rsidRDefault="008B7E1E" w:rsidP="005F7702">
            <w:r>
              <w:t>9</w:t>
            </w:r>
          </w:p>
        </w:tc>
        <w:tc>
          <w:tcPr>
            <w:tcW w:w="630" w:type="dxa"/>
          </w:tcPr>
          <w:p w14:paraId="35F7289E" w14:textId="77777777" w:rsidR="008B7E1E" w:rsidRDefault="008B7E1E" w:rsidP="005F7702"/>
        </w:tc>
        <w:tc>
          <w:tcPr>
            <w:tcW w:w="5760" w:type="dxa"/>
          </w:tcPr>
          <w:p w14:paraId="65DE1082" w14:textId="0B5BE7F3" w:rsidR="008B7E1E" w:rsidRDefault="00675FA7" w:rsidP="005F7702">
            <w:r>
              <w:t>Chapter 7</w:t>
            </w:r>
          </w:p>
        </w:tc>
        <w:tc>
          <w:tcPr>
            <w:tcW w:w="2718" w:type="dxa"/>
          </w:tcPr>
          <w:p w14:paraId="132C46A3" w14:textId="77777777" w:rsidR="008B7E1E" w:rsidRDefault="008B7E1E" w:rsidP="005F7702"/>
        </w:tc>
      </w:tr>
      <w:tr w:rsidR="008B7E1E" w14:paraId="58DBAFF1" w14:textId="77777777" w:rsidTr="008B7E1E">
        <w:tc>
          <w:tcPr>
            <w:tcW w:w="468" w:type="dxa"/>
          </w:tcPr>
          <w:p w14:paraId="28EE145A" w14:textId="77777777" w:rsidR="008B7E1E" w:rsidRDefault="008B7E1E" w:rsidP="005F7702">
            <w:r>
              <w:t>10</w:t>
            </w:r>
          </w:p>
        </w:tc>
        <w:tc>
          <w:tcPr>
            <w:tcW w:w="630" w:type="dxa"/>
          </w:tcPr>
          <w:p w14:paraId="508F918B" w14:textId="77777777" w:rsidR="008B7E1E" w:rsidRDefault="008B7E1E" w:rsidP="005F7702"/>
        </w:tc>
        <w:tc>
          <w:tcPr>
            <w:tcW w:w="5760" w:type="dxa"/>
          </w:tcPr>
          <w:p w14:paraId="2ECF5AF6" w14:textId="027C2C62" w:rsidR="008B7E1E" w:rsidRDefault="00675FA7" w:rsidP="005F7702">
            <w:r>
              <w:t>Review for final</w:t>
            </w:r>
          </w:p>
        </w:tc>
        <w:tc>
          <w:tcPr>
            <w:tcW w:w="2718" w:type="dxa"/>
          </w:tcPr>
          <w:p w14:paraId="63E1648F" w14:textId="0F407055" w:rsidR="008B7E1E" w:rsidRDefault="005F7702" w:rsidP="005F7702">
            <w:r>
              <w:t>Paper 2 revision</w:t>
            </w:r>
          </w:p>
        </w:tc>
      </w:tr>
    </w:tbl>
    <w:p w14:paraId="0B37A8AC" w14:textId="77777777" w:rsidR="008B7E1E" w:rsidRDefault="008B7E1E" w:rsidP="005F7702">
      <w:pPr>
        <w:rPr>
          <w:b/>
        </w:rPr>
      </w:pPr>
    </w:p>
    <w:p w14:paraId="01CB9D96" w14:textId="7B693C6F" w:rsidR="005F7702" w:rsidRDefault="005F7702" w:rsidP="005F7702">
      <w:pPr>
        <w:rPr>
          <w:b/>
        </w:rPr>
      </w:pPr>
      <w:r>
        <w:rPr>
          <w:b/>
        </w:rPr>
        <w:t>Final Exam: at the scheduled time in our regular classroom</w:t>
      </w:r>
    </w:p>
    <w:sectPr w:rsidR="005F7702" w:rsidSect="005E7B4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0538"/>
    <w:multiLevelType w:val="hybridMultilevel"/>
    <w:tmpl w:val="BAD03BF0"/>
    <w:lvl w:ilvl="0" w:tplc="F8022A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D117D"/>
    <w:multiLevelType w:val="hybridMultilevel"/>
    <w:tmpl w:val="4968971A"/>
    <w:lvl w:ilvl="0" w:tplc="6DACD80E">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EE"/>
    <w:rsid w:val="00031F68"/>
    <w:rsid w:val="003907DA"/>
    <w:rsid w:val="003A0FEE"/>
    <w:rsid w:val="005B3EA0"/>
    <w:rsid w:val="005E7B47"/>
    <w:rsid w:val="005F7702"/>
    <w:rsid w:val="00636829"/>
    <w:rsid w:val="00675FA7"/>
    <w:rsid w:val="00680167"/>
    <w:rsid w:val="006D6739"/>
    <w:rsid w:val="007A20C6"/>
    <w:rsid w:val="008B7E1E"/>
    <w:rsid w:val="00BF1ADD"/>
    <w:rsid w:val="00C40000"/>
    <w:rsid w:val="00F27285"/>
    <w:rsid w:val="00FB67D3"/>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CF38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E1E"/>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E1E"/>
    <w:pPr>
      <w:ind w:left="720"/>
      <w:contextualSpacing/>
    </w:pPr>
  </w:style>
  <w:style w:type="character" w:styleId="Hyperlink">
    <w:name w:val="Hyperlink"/>
    <w:basedOn w:val="DefaultParagraphFont"/>
    <w:uiPriority w:val="99"/>
    <w:unhideWhenUsed/>
    <w:rsid w:val="008B7E1E"/>
    <w:rPr>
      <w:color w:val="0000FF" w:themeColor="hyperlink"/>
      <w:u w:val="single"/>
    </w:rPr>
  </w:style>
  <w:style w:type="paragraph" w:styleId="BalloonText">
    <w:name w:val="Balloon Text"/>
    <w:basedOn w:val="Normal"/>
    <w:link w:val="BalloonTextChar"/>
    <w:uiPriority w:val="99"/>
    <w:semiHidden/>
    <w:unhideWhenUsed/>
    <w:rsid w:val="008B7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E1E"/>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5F77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E1E"/>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E1E"/>
    <w:pPr>
      <w:ind w:left="720"/>
      <w:contextualSpacing/>
    </w:pPr>
  </w:style>
  <w:style w:type="character" w:styleId="Hyperlink">
    <w:name w:val="Hyperlink"/>
    <w:basedOn w:val="DefaultParagraphFont"/>
    <w:uiPriority w:val="99"/>
    <w:unhideWhenUsed/>
    <w:rsid w:val="008B7E1E"/>
    <w:rPr>
      <w:color w:val="0000FF" w:themeColor="hyperlink"/>
      <w:u w:val="single"/>
    </w:rPr>
  </w:style>
  <w:style w:type="paragraph" w:styleId="BalloonText">
    <w:name w:val="Balloon Text"/>
    <w:basedOn w:val="Normal"/>
    <w:link w:val="BalloonTextChar"/>
    <w:uiPriority w:val="99"/>
    <w:semiHidden/>
    <w:unhideWhenUsed/>
    <w:rsid w:val="008B7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E1E"/>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5F7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12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nline@clackamas.edu" TargetMode="External"/><Relationship Id="rId7" Type="http://schemas.openxmlformats.org/officeDocument/2006/relationships/hyperlink" Target="http://www.flashalert.net/signup.html" TargetMode="External"/><Relationship Id="rId8" Type="http://schemas.openxmlformats.org/officeDocument/2006/relationships/hyperlink" Target="http://www.clackamas.edu/CampusSafety/" TargetMode="External"/><Relationship Id="rId9" Type="http://schemas.openxmlformats.org/officeDocument/2006/relationships/hyperlink" Target="mailto:drc@clackamas.edu?subject=From%20Website:%20Disability%20Support%20Servic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1009</Words>
  <Characters>5754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Donnelly</dc:creator>
  <cp:lastModifiedBy>Taylor Donnelly</cp:lastModifiedBy>
  <cp:revision>5</cp:revision>
  <dcterms:created xsi:type="dcterms:W3CDTF">2017-03-13T16:34:00Z</dcterms:created>
  <dcterms:modified xsi:type="dcterms:W3CDTF">2017-03-15T21:14:00Z</dcterms:modified>
</cp:coreProperties>
</file>